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A17" w:rsidRPr="003F72B6" w:rsidRDefault="00E301D8" w:rsidP="000A08AA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3F72B6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Непосредственная образовательная деятельность (с участием родителей) </w:t>
      </w:r>
      <w:r w:rsidR="00123A17" w:rsidRPr="003F72B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по художественному творчеству в старшей группе (с использованием нетрадиционных техник</w:t>
      </w:r>
      <w:r w:rsidR="00BB33E8" w:rsidRPr="003F72B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и</w:t>
      </w:r>
      <w:r w:rsidR="00123A17" w:rsidRPr="003F72B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) </w:t>
      </w:r>
      <w:r w:rsidRPr="003F72B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«Портрет Весны».</w:t>
      </w:r>
    </w:p>
    <w:p w:rsidR="00123A17" w:rsidRPr="003F72B6" w:rsidRDefault="00123A17" w:rsidP="000A08AA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Задачи:</w:t>
      </w:r>
    </w:p>
    <w:p w:rsidR="00E301D8" w:rsidRPr="003F72B6" w:rsidRDefault="00E301D8" w:rsidP="000A08AA">
      <w:pPr>
        <w:spacing w:after="0" w:line="240" w:lineRule="auto"/>
        <w:rPr>
          <w:rFonts w:ascii="Times New Roman" w:eastAsia="Times New Roman" w:hAnsi="Times New Roman" w:cs="Times New Roman"/>
          <w:bCs/>
          <w:color w:val="2D2A2A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Cs/>
          <w:color w:val="2D2A2A"/>
          <w:sz w:val="28"/>
          <w:szCs w:val="28"/>
          <w:lang w:eastAsia="ru-RU"/>
        </w:rPr>
        <w:t>Учить использовать</w:t>
      </w:r>
      <w:r w:rsidRPr="003F72B6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 xml:space="preserve"> нетрадиционную  технику  рисования  в домашних условиях из подручных средств (зубная щётка, </w:t>
      </w:r>
      <w:r w:rsidR="009B7D60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 xml:space="preserve">нитки, ватные палочки, листья деревьев </w:t>
      </w:r>
      <w:proofErr w:type="spellStart"/>
      <w:r w:rsidRPr="003F72B6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и.т.д</w:t>
      </w:r>
      <w:proofErr w:type="spellEnd"/>
      <w:r w:rsidRPr="003F72B6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).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Пробудить интерес к творчеству, умению выражать мысли в рисунке.</w:t>
      </w:r>
    </w:p>
    <w:p w:rsidR="00123A17" w:rsidRPr="003F72B6" w:rsidRDefault="00123A17" w:rsidP="000A0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воображение, чувство композиции,</w:t>
      </w:r>
      <w:r w:rsidR="00BB33E8"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образное мышление, восприятие, фантазию, формировать чувство цвета</w:t>
      </w:r>
      <w:r w:rsidR="00E301D8"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23A17" w:rsidRPr="003F72B6" w:rsidRDefault="00123A17" w:rsidP="000A08AA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Методы и приёмы:</w:t>
      </w:r>
    </w:p>
    <w:p w:rsidR="00123A17" w:rsidRPr="003F72B6" w:rsidRDefault="00123A17" w:rsidP="000A0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беседа, воображаемая ситуация, вопросы к детям, показ, наглядный, словесный.</w:t>
      </w:r>
    </w:p>
    <w:p w:rsidR="00123A17" w:rsidRPr="003F72B6" w:rsidRDefault="00123A17" w:rsidP="000A08AA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Материалы:</w:t>
      </w:r>
    </w:p>
    <w:p w:rsidR="00123A17" w:rsidRPr="003F72B6" w:rsidRDefault="00990ADE" w:rsidP="000A0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Картины о весне, </w:t>
      </w:r>
      <w:r w:rsidR="00123A17"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раскраски с изображением различных портретов женского лица</w:t>
      </w:r>
      <w:r w:rsidR="003E61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123A17"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поролоновые тампоны,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23A17"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тарелочки с гуашью разных цветов,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23A17"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23A17" w:rsidRPr="00CF58F4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Интеграция образовательных областей:</w:t>
      </w:r>
      <w:r w:rsidR="00123A17"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художественное творчество, социализация, коммуникация, познание,</w:t>
      </w:r>
    </w:p>
    <w:p w:rsidR="0010703E" w:rsidRPr="003F72B6" w:rsidRDefault="00123A17" w:rsidP="0010703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Ход НОД:</w:t>
      </w:r>
      <w:r w:rsidR="0010703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="00D2108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Организационный момент.</w:t>
      </w:r>
      <w:r w:rsidR="0010703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="0010703E"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Воспитатель (рефлективный круг):</w:t>
      </w:r>
    </w:p>
    <w:p w:rsidR="0010703E" w:rsidRPr="003F72B6" w:rsidRDefault="0010703E" w:rsidP="001070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Все за руки возьмитесь, </w:t>
      </w:r>
      <w:r w:rsidRPr="003F72B6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br/>
        <w:t>И друг другу улыбнитесь.</w:t>
      </w:r>
    </w:p>
    <w:p w:rsidR="00123A17" w:rsidRPr="00D2108A" w:rsidRDefault="00CF58F4" w:rsidP="00CF58F4">
      <w:pPr>
        <w:shd w:val="clear" w:color="auto" w:fill="FFFFFF"/>
        <w:spacing w:after="136" w:line="285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Воспитатель: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А, давайте, потрем ладошки и  согреем их своим теплом. Теперь передадим свое тепло,  нежность и свое хорошее настроение друг другу и всем нашим родителям! Согласны? Посмотрите, как всем стало хорошо!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10703E" w:rsidRPr="003F72B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/>
      </w:r>
      <w:r w:rsidR="0010703E" w:rsidRPr="003F72B6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 xml:space="preserve">Игра,  на развитие эмоционально – нравственной сферы "Передача чувств". </w:t>
      </w:r>
      <w:r w:rsidR="0010703E" w:rsidRPr="003F72B6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br/>
        <w:t>Цель:</w:t>
      </w:r>
      <w:r w:rsidR="0010703E" w:rsidRPr="003F72B6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="0010703E"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передавать различные чувства невербальным способом.</w:t>
      </w:r>
    </w:p>
    <w:p w:rsidR="000A08AA" w:rsidRPr="003F72B6" w:rsidRDefault="000A08AA" w:rsidP="000A08AA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Воспитатель:</w:t>
      </w:r>
    </w:p>
    <w:p w:rsidR="007808E2" w:rsidRPr="003F72B6" w:rsidRDefault="00B35D9C" w:rsidP="007808E2">
      <w:pPr>
        <w:spacing w:after="0" w:line="272" w:lineRule="atLeast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808E2"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егодня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 </w:t>
      </w:r>
      <w:r w:rsidR="007808E2"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</w:t>
      </w:r>
      <w:r w:rsidR="007808E2"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принесла много очень интересных вещей. Педагог показывает цветную бумагу, гуашь, краски, восковые карандаши, клей. Как вы думаете, что мы с вами сегодня будем делать.</w:t>
      </w:r>
    </w:p>
    <w:p w:rsidR="007808E2" w:rsidRPr="003F72B6" w:rsidRDefault="007808E2" w:rsidP="00B35D9C">
      <w:pPr>
        <w:spacing w:after="0" w:line="27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Ответы: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рисовать, делать аппликацию и т.д.</w:t>
      </w:r>
    </w:p>
    <w:p w:rsidR="009B7D60" w:rsidRPr="003E6196" w:rsidRDefault="009B7D60" w:rsidP="00B35D9C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B35D9C" w:rsidRPr="003F72B6" w:rsidRDefault="00B35D9C" w:rsidP="00B35D9C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Воспитатель:</w:t>
      </w:r>
    </w:p>
    <w:p w:rsidR="007808E2" w:rsidRPr="003F72B6" w:rsidRDefault="00B35D9C" w:rsidP="007808E2">
      <w:pPr>
        <w:spacing w:after="0" w:line="272" w:lineRule="atLeast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808E2"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угадали, мы действительно сегодня займёмся творчеством, мы будем с вами сегодня и художниками и артистами и фантазёрами. А как вы думаете, какая тема будет нашего творения?</w:t>
      </w:r>
      <w:r w:rsidR="007C5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1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C5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ПОСТАВЛЕНА</w:t>
      </w:r>
      <w:r w:rsidR="00D21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35D9C" w:rsidRPr="003F72B6" w:rsidRDefault="00B35D9C" w:rsidP="00B35D9C">
      <w:pPr>
        <w:shd w:val="clear" w:color="auto" w:fill="FFFFFF"/>
        <w:spacing w:after="136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Ответы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Воспитатель:</w:t>
      </w:r>
    </w:p>
    <w:p w:rsidR="007808E2" w:rsidRPr="003F72B6" w:rsidRDefault="007808E2" w:rsidP="007808E2">
      <w:pPr>
        <w:spacing w:after="0" w:line="272" w:lineRule="atLeast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Хотите, я вам немного подскажу? Я загадаю вам загадку.</w:t>
      </w:r>
    </w:p>
    <w:p w:rsidR="007808E2" w:rsidRPr="003F72B6" w:rsidRDefault="007808E2" w:rsidP="007808E2">
      <w:pPr>
        <w:spacing w:after="0" w:line="272" w:lineRule="atLeast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Рыхлый снег</w:t>
      </w:r>
    </w:p>
    <w:p w:rsidR="007808E2" w:rsidRPr="003F72B6" w:rsidRDefault="007808E2" w:rsidP="007808E2">
      <w:pPr>
        <w:spacing w:after="0" w:line="272" w:lineRule="atLeast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солнце тает,</w:t>
      </w:r>
    </w:p>
    <w:p w:rsidR="007808E2" w:rsidRPr="003F72B6" w:rsidRDefault="007808E2" w:rsidP="007808E2">
      <w:pPr>
        <w:spacing w:after="0" w:line="272" w:lineRule="atLeast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Ветерок в ветвях играет,</w:t>
      </w:r>
    </w:p>
    <w:p w:rsidR="007808E2" w:rsidRPr="003F72B6" w:rsidRDefault="007808E2" w:rsidP="007808E2">
      <w:pPr>
        <w:spacing w:after="0" w:line="272" w:lineRule="atLeast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Звонче птичьи голоса</w:t>
      </w:r>
    </w:p>
    <w:p w:rsidR="007808E2" w:rsidRPr="003F72B6" w:rsidRDefault="007808E2" w:rsidP="007808E2">
      <w:pPr>
        <w:spacing w:after="0" w:line="272" w:lineRule="atLeast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</w:t>
      </w:r>
    </w:p>
    <w:p w:rsidR="007808E2" w:rsidRPr="003F72B6" w:rsidRDefault="007808E2" w:rsidP="007808E2">
      <w:pPr>
        <w:spacing w:after="0" w:line="272" w:lineRule="atLeast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пришла …</w:t>
      </w:r>
    </w:p>
    <w:p w:rsidR="007808E2" w:rsidRPr="003F72B6" w:rsidRDefault="007808E2" w:rsidP="007808E2">
      <w:pPr>
        <w:spacing w:after="0" w:line="272" w:lineRule="atLeast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весна -</w:t>
      </w:r>
    </w:p>
    <w:p w:rsidR="00CF58F4" w:rsidRDefault="00E8633D" w:rsidP="00D2108A">
      <w:pPr>
        <w:shd w:val="clear" w:color="auto" w:fill="FFFFFF"/>
        <w:spacing w:after="136" w:line="285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5D9C"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Словесная игра «Как можно назвать весну?»</w:t>
      </w:r>
      <w:r w:rsidR="00B35D9C"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br/>
        <w:t xml:space="preserve">Цель: </w:t>
      </w:r>
      <w:r w:rsidR="00B35D9C" w:rsidRPr="003F7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упражнять в подборе прилагательных.</w:t>
      </w:r>
      <w:r w:rsidR="00B35D9C" w:rsidRPr="003F7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7C53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F7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proofErr w:type="gramStart"/>
      <w:r w:rsidR="007C53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Весна</w:t>
      </w:r>
      <w:proofErr w:type="gramEnd"/>
      <w:r w:rsidR="007C53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Pr="003F7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акая?</w:t>
      </w:r>
      <w:r w:rsidR="007C5329" w:rsidRPr="007C53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7C5329" w:rsidRPr="003F7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можно назвать весну?</w:t>
      </w:r>
      <w:r w:rsidRPr="003F72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3F72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(буйная, цветущая, радостная, смелая, звонкая, теплая, долгожданная, дружная, ранняя, поздняя, веселая, красивая робкая, несмелая, зеленая).</w:t>
      </w:r>
      <w:r w:rsidRPr="003F72B6">
        <w:rPr>
          <w:rFonts w:ascii="Times New Roman" w:eastAsia="Times New Roman" w:hAnsi="Times New Roman" w:cs="Times New Roman"/>
          <w:b/>
          <w:bCs/>
          <w:i/>
          <w:color w:val="CC0066"/>
          <w:sz w:val="28"/>
          <w:szCs w:val="28"/>
          <w:lang w:eastAsia="ru-RU"/>
        </w:rPr>
        <w:br/>
      </w:r>
      <w:proofErr w:type="gramEnd"/>
    </w:p>
    <w:p w:rsidR="00CF58F4" w:rsidRPr="003F72B6" w:rsidRDefault="00CF58F4" w:rsidP="00CF58F4">
      <w:pPr>
        <w:shd w:val="clear" w:color="auto" w:fill="FFFFFF"/>
        <w:spacing w:after="136" w:line="28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Воспитатель:</w:t>
      </w:r>
    </w:p>
    <w:p w:rsidR="007C5329" w:rsidRPr="007C5329" w:rsidRDefault="00CF58F4" w:rsidP="00CF58F4">
      <w:pPr>
        <w:spacing w:after="0" w:line="272" w:lineRule="atLeast"/>
        <w:ind w:firstLine="48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Один художник, который пообещал  нарисовать </w:t>
      </w:r>
      <w:r w:rsidRPr="007C532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портрет</w:t>
      </w:r>
      <w:r w:rsidR="00D2108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Весны</w:t>
      </w:r>
      <w:r w:rsidRPr="007C532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7C532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забыл 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закончить свою работу. И, поэтому</w:t>
      </w:r>
      <w:r w:rsidR="00D2108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Весна не может</w:t>
      </w:r>
      <w:r w:rsidRPr="007C532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приступить к своей работе.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7C532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Нарядить землю в яркий зелёный наряд, наполнить леса и поля пением птиц и жужжанием насекомых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</w:t>
      </w:r>
      <w:r w:rsidRPr="007C532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Может, вы поможете закончить портрет?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этого, вы,  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должны выбрать каким способом будем рисовать? И в этом нам поможет «волшебная  коробочка».  П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усть каждый из вас возьмет один карандаш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начинайте накручивать ниточку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пока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дойдете до коробки с листиками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Когда она откроется, вы узнаете, кто каким способом  будет рисовать. </w:t>
      </w:r>
    </w:p>
    <w:p w:rsidR="00123A17" w:rsidRPr="003F72B6" w:rsidRDefault="00123A17" w:rsidP="00123A17">
      <w:pPr>
        <w:shd w:val="clear" w:color="auto" w:fill="FFFFFF"/>
        <w:spacing w:after="136" w:line="28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Дидак</w:t>
      </w:r>
      <w:r w:rsidR="005523F3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тическая игра "Волшебные карандашики</w:t>
      </w:r>
      <w:r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"</w:t>
      </w:r>
    </w:p>
    <w:p w:rsidR="00123A17" w:rsidRPr="003F72B6" w:rsidRDefault="00123A17" w:rsidP="00DE1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(на столе "волшебный сундучок", в котором капельки из бумаги разного цвета, к которым привязаны верёвочки с карандашами)</w:t>
      </w:r>
      <w:r w:rsidR="00CF58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F58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F58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4973" cy="1803852"/>
            <wp:effectExtent l="19050" t="0" r="0" b="0"/>
            <wp:docPr id="1" name="Рисунок 0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339" cy="180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58F4"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Воспитатель:</w:t>
      </w:r>
      <w:r w:rsidR="00DE1CB3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br/>
      </w:r>
      <w:r w:rsidR="00CF58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Теперь, когда </w:t>
      </w:r>
      <w:r w:rsidR="00CF58F4" w:rsidRPr="003F72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знают, что им делать, мы можем начать</w:t>
      </w:r>
    </w:p>
    <w:p w:rsidR="00CF58F4" w:rsidRDefault="00CF58F4" w:rsidP="00D2108A">
      <w:pPr>
        <w:jc w:val="center"/>
      </w:pPr>
      <w:r w:rsidRPr="009B7D60">
        <w:rPr>
          <w:rStyle w:val="titlemain2"/>
          <w:rFonts w:ascii="Times New Roman" w:hAnsi="Times New Roman" w:cs="Times New Roman"/>
          <w:b/>
          <w:bCs/>
          <w:color w:val="660066"/>
          <w:sz w:val="28"/>
          <w:szCs w:val="28"/>
          <w:shd w:val="clear" w:color="auto" w:fill="FFFFFF"/>
        </w:rPr>
        <w:lastRenderedPageBreak/>
        <w:t>Аппликации из листьев и цветов.</w:t>
      </w:r>
      <w:r w:rsidRPr="009B7D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7D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Используйте ваше с ребенком воображение, а также бумагу и клей, чтобы создать аппликации из листьев и цветов. Отправьтесь вместе на прогулку и поищите листья и цветы, которые бы вам что-то напоминали по форме. Недостающие детали изображений можно дорисовать цветными карандашами или фломастерами.</w:t>
      </w:r>
      <w:r w:rsidR="00DE1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E1CB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56399" cy="2156604"/>
            <wp:effectExtent l="19050" t="0" r="5751" b="0"/>
            <wp:docPr id="6" name="Рисунок 5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431" cy="21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CB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38550" cy="2932981"/>
            <wp:effectExtent l="19050" t="0" r="0" b="0"/>
            <wp:docPr id="7" name="Рисунок 6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576" cy="293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B7D6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Метод «Рисование </w:t>
      </w:r>
      <w:proofErr w:type="gramStart"/>
      <w:r w:rsidRPr="009B7D60">
        <w:rPr>
          <w:rFonts w:ascii="Times New Roman" w:hAnsi="Times New Roman" w:cs="Times New Roman"/>
          <w:b/>
          <w:color w:val="7030A0"/>
          <w:sz w:val="28"/>
          <w:szCs w:val="28"/>
        </w:rPr>
        <w:t>тычком</w:t>
      </w:r>
      <w:proofErr w:type="gramEnd"/>
      <w:r w:rsidRPr="009B7D60">
        <w:rPr>
          <w:rFonts w:ascii="Times New Roman" w:hAnsi="Times New Roman" w:cs="Times New Roman"/>
          <w:b/>
          <w:color w:val="7030A0"/>
          <w:sz w:val="28"/>
          <w:szCs w:val="28"/>
        </w:rPr>
        <w:t>».</w:t>
      </w:r>
      <w:r w:rsidRPr="009B7D60"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Pr="009B7D60">
        <w:rPr>
          <w:rFonts w:ascii="Times New Roman" w:hAnsi="Times New Roman" w:cs="Times New Roman"/>
          <w:color w:val="000000"/>
          <w:sz w:val="28"/>
          <w:szCs w:val="28"/>
        </w:rPr>
        <w:t xml:space="preserve"> На кисть или карандаш закрепляют кусочек поролона. Окунают поролон в краску и путем </w:t>
      </w:r>
      <w:r w:rsidR="00DE1CB3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Start"/>
      <w:r w:rsidR="00DE1CB3">
        <w:rPr>
          <w:rFonts w:ascii="Times New Roman" w:hAnsi="Times New Roman" w:cs="Times New Roman"/>
          <w:color w:val="000000"/>
          <w:sz w:val="28"/>
          <w:szCs w:val="28"/>
        </w:rPr>
        <w:t>тычка</w:t>
      </w:r>
      <w:proofErr w:type="gramEnd"/>
      <w:r w:rsidR="00DE1CB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B7D60">
        <w:rPr>
          <w:rFonts w:ascii="Times New Roman" w:hAnsi="Times New Roman" w:cs="Times New Roman"/>
          <w:color w:val="000000"/>
          <w:sz w:val="28"/>
          <w:szCs w:val="28"/>
        </w:rPr>
        <w:t xml:space="preserve"> в лист бумаги оставляют на нем следы. </w:t>
      </w:r>
      <w:r w:rsidR="00DE1CB3">
        <w:rPr>
          <w:rFonts w:ascii="Times New Roman" w:hAnsi="Times New Roman" w:cs="Times New Roman"/>
          <w:color w:val="000000"/>
          <w:sz w:val="28"/>
          <w:szCs w:val="28"/>
        </w:rPr>
        <w:t xml:space="preserve">Если у вас дома не оказалось карандаша и кусочка поролона, то можно использовать ватные палочки. </w:t>
      </w:r>
      <w:r w:rsidRPr="009B7D60">
        <w:rPr>
          <w:rFonts w:ascii="Times New Roman" w:hAnsi="Times New Roman" w:cs="Times New Roman"/>
          <w:color w:val="000000"/>
          <w:sz w:val="28"/>
          <w:szCs w:val="28"/>
        </w:rPr>
        <w:t>В результате получается интересная точка с неровными краями («пушистая»). Приспособление держать нужно в руке вертикально относительно листа.</w:t>
      </w:r>
      <w:r w:rsidR="00DE1CB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E1CB3">
        <w:rPr>
          <w:noProof/>
          <w:lang w:eastAsia="ru-RU"/>
        </w:rPr>
        <w:drawing>
          <wp:inline distT="0" distB="0" distL="0" distR="0">
            <wp:extent cx="3889434" cy="2917076"/>
            <wp:effectExtent l="19050" t="0" r="0" b="0"/>
            <wp:docPr id="8" name="Рисунок 7" descr="ты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чк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456" cy="291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B3" w:rsidRDefault="00DE1CB3" w:rsidP="002F63EF">
      <w:pPr>
        <w:pStyle w:val="a9"/>
        <w:jc w:val="center"/>
      </w:pPr>
      <w:r w:rsidRPr="002F63EF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Метод «Рисование нитками» или «ниткография» </w:t>
      </w:r>
      <w:r w:rsidRPr="002F63EF"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Pr="002F63EF">
        <w:rPr>
          <w:rFonts w:ascii="Times New Roman" w:hAnsi="Times New Roman" w:cs="Times New Roman"/>
          <w:sz w:val="28"/>
          <w:szCs w:val="28"/>
        </w:rPr>
        <w:t xml:space="preserve">Данный метод рисования неоднозначен. Здесь есть несколько способов создания рисунков. </w:t>
      </w:r>
      <w:r w:rsidRPr="002F63EF">
        <w:rPr>
          <w:rFonts w:ascii="Times New Roman" w:hAnsi="Times New Roman" w:cs="Times New Roman"/>
          <w:sz w:val="28"/>
          <w:szCs w:val="28"/>
        </w:rPr>
        <w:br/>
        <w:t xml:space="preserve">1-й способ. Нитки следует разрезать на отдельные части, длина которых, приблизительно, будет составлять от 7 до 10 сантиметров. Берется одна нить, обмакивается в краску и проводится в разных направлениях по листу. Получаются интересные линии. Затем берем следующую нить и повторяем действие, только используем другую краску. Так можно рисовать до бесконечности. </w:t>
      </w:r>
      <w:r w:rsidRPr="002F63EF">
        <w:rPr>
          <w:rFonts w:ascii="Times New Roman" w:hAnsi="Times New Roman" w:cs="Times New Roman"/>
          <w:sz w:val="28"/>
          <w:szCs w:val="28"/>
        </w:rPr>
        <w:br/>
        <w:t xml:space="preserve">2-й способ. На подготовленной для рисования бумаге прорисовываются очертания любого объекта, животного и так далее, только разукрашивается оно не карандашами или красками, а нитками, которые приклеиваются. На каждом участке нужно клеить нить соответствующего цвета. Важно при наклеивании не оставлять пробелов, тогда рисунок получится красочным и интересным. </w:t>
      </w:r>
      <w:r w:rsidRPr="002F63EF">
        <w:rPr>
          <w:rFonts w:ascii="Times New Roman" w:hAnsi="Times New Roman" w:cs="Times New Roman"/>
          <w:sz w:val="28"/>
          <w:szCs w:val="28"/>
        </w:rPr>
        <w:br/>
      </w:r>
      <w:r>
        <w:rPr>
          <w:rFonts w:eastAsia="Times New Roman"/>
          <w:b/>
          <w:bCs/>
          <w:noProof/>
          <w:color w:val="CC0066"/>
          <w:sz w:val="28"/>
          <w:szCs w:val="28"/>
          <w:lang w:eastAsia="ru-RU"/>
        </w:rPr>
        <w:drawing>
          <wp:inline distT="0" distB="0" distL="0" distR="0">
            <wp:extent cx="4509819" cy="3165895"/>
            <wp:effectExtent l="19050" t="0" r="5031" b="0"/>
            <wp:docPr id="9" name="Рисунок 8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634" cy="316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329" w:rsidRPr="003F72B6">
        <w:rPr>
          <w:rFonts w:eastAsia="Times New Roman"/>
          <w:b/>
          <w:bCs/>
          <w:color w:val="CC0066"/>
          <w:sz w:val="28"/>
          <w:szCs w:val="28"/>
          <w:lang w:eastAsia="ru-RU"/>
        </w:rPr>
        <w:br/>
      </w:r>
      <w:r w:rsidR="002F63EF">
        <w:rPr>
          <w:b/>
          <w:color w:val="7030A0"/>
          <w:sz w:val="28"/>
          <w:szCs w:val="28"/>
          <w:lang w:val="en-US"/>
        </w:rPr>
        <w:br/>
      </w:r>
      <w:r w:rsidRPr="009B7D60">
        <w:rPr>
          <w:b/>
          <w:color w:val="7030A0"/>
          <w:sz w:val="28"/>
          <w:szCs w:val="28"/>
        </w:rPr>
        <w:t xml:space="preserve">Метод «Печатание листьями» </w:t>
      </w:r>
      <w:r w:rsidRPr="009B7D60">
        <w:rPr>
          <w:b/>
          <w:color w:val="7030A0"/>
          <w:sz w:val="28"/>
          <w:szCs w:val="28"/>
        </w:rPr>
        <w:br/>
      </w:r>
      <w:r w:rsidRPr="009B7D60">
        <w:rPr>
          <w:sz w:val="28"/>
          <w:szCs w:val="28"/>
        </w:rPr>
        <w:t>Очень простой метод рисования, для которого необходимо иметь листья деревьев и растений разных видов, при этом лучше использовать опавшие листочки. Берется один лист и покрывается выбранным оттенком краски. Дальше его нужно прижать стороной с краской к бумаге, а сверху прикрыть чистым листом и придавить. После того, как бумага вместе с листиком будет снята, останется отпечаток. Так можно создать целую композицию, повторяя действие несколько раз с остальными листьями.</w:t>
      </w:r>
    </w:p>
    <w:p w:rsidR="007C5329" w:rsidRPr="00E073E9" w:rsidRDefault="00E073E9" w:rsidP="00E073E9">
      <w:pPr>
        <w:shd w:val="clear" w:color="auto" w:fill="FFFFFF"/>
        <w:spacing w:after="136" w:line="28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Воспитатель:</w:t>
      </w:r>
    </w:p>
    <w:p w:rsidR="007C5329" w:rsidRPr="003F72B6" w:rsidRDefault="007C5329" w:rsidP="007C5329">
      <w:pPr>
        <w:spacing w:after="0" w:line="272" w:lineRule="atLeast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работы воспитатель с детьми рассматривает получившуюся композицию, интересуется у детей нравиться ли им то, что получилось? Что им 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больше всего нравится в портрете весны и передаёт ли данная картина характер Весны – Красны.</w:t>
      </w:r>
    </w:p>
    <w:p w:rsidR="002F63EF" w:rsidRPr="002F63EF" w:rsidRDefault="007C5329" w:rsidP="00E073E9">
      <w:pPr>
        <w:spacing w:line="272" w:lineRule="atLeast"/>
        <w:ind w:firstLine="4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63E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Воспитатель.</w:t>
      </w:r>
      <w:r w:rsidR="002F6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63EF" w:rsidRPr="002F6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6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F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сегодня с вами много говорили о весне. Сделали с вами портрет. Каждый из вас старался и я думаю, что портрет весны удался нам на славу и весна нас тоже скоро обрадует тёплыми, яркими деньками.</w:t>
      </w:r>
      <w:r w:rsidR="00DE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73E9">
        <w:rPr>
          <w:noProof/>
          <w:lang w:eastAsia="ru-RU"/>
        </w:rPr>
        <w:drawing>
          <wp:inline distT="0" distB="0" distL="0" distR="0">
            <wp:extent cx="2678837" cy="3571875"/>
            <wp:effectExtent l="19050" t="0" r="7213" b="0"/>
            <wp:docPr id="11" name="Рисунок 10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927" cy="35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73E9">
        <w:rPr>
          <w:noProof/>
          <w:lang w:eastAsia="ru-RU"/>
        </w:rPr>
        <w:drawing>
          <wp:inline distT="0" distB="0" distL="0" distR="0">
            <wp:extent cx="2954931" cy="3940011"/>
            <wp:effectExtent l="19050" t="0" r="0" b="0"/>
            <wp:docPr id="12" name="Рисунок 11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728" cy="394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F3">
        <w:br/>
      </w:r>
      <w:r w:rsidR="00C9305C">
        <w:rPr>
          <w:rFonts w:ascii="Times New Roman" w:eastAsia="Calibri" w:hAnsi="Times New Roman" w:cs="Times New Roman"/>
          <w:b/>
          <w:sz w:val="28"/>
          <w:szCs w:val="28"/>
        </w:rPr>
        <w:lastRenderedPageBreak/>
        <w:br/>
      </w:r>
    </w:p>
    <w:p w:rsidR="009B7D60" w:rsidRPr="00DE1CB3" w:rsidRDefault="009B7D60" w:rsidP="00E073E9">
      <w:pPr>
        <w:spacing w:line="272" w:lineRule="atLeast"/>
        <w:ind w:firstLine="4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05C">
        <w:rPr>
          <w:rFonts w:ascii="Times New Roman" w:eastAsia="Calibri" w:hAnsi="Times New Roman" w:cs="Times New Roman"/>
          <w:b/>
          <w:sz w:val="28"/>
          <w:szCs w:val="28"/>
        </w:rPr>
        <w:t>Список литературы</w:t>
      </w:r>
      <w:r w:rsidRPr="00C9305C">
        <w:rPr>
          <w:rFonts w:ascii="Times New Roman" w:hAnsi="Times New Roman" w:cs="Times New Roman"/>
          <w:b/>
          <w:sz w:val="28"/>
          <w:szCs w:val="28"/>
        </w:rPr>
        <w:t>:</w:t>
      </w:r>
    </w:p>
    <w:p w:rsidR="00CE0E60" w:rsidRPr="00C9305C" w:rsidRDefault="009B7D60" w:rsidP="009B7D60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</w:pPr>
      <w:r w:rsidRPr="00C9305C">
        <w:rPr>
          <w:rFonts w:ascii="Times New Roman" w:hAnsi="Times New Roman" w:cs="Times New Roman"/>
          <w:sz w:val="28"/>
          <w:szCs w:val="28"/>
        </w:rPr>
        <w:t xml:space="preserve">Т. И. Подрезова </w:t>
      </w:r>
      <w:r w:rsidR="00CE0E60" w:rsidRPr="00C9305C">
        <w:rPr>
          <w:rFonts w:ascii="Times New Roman" w:hAnsi="Times New Roman" w:cs="Times New Roman"/>
          <w:sz w:val="28"/>
          <w:szCs w:val="28"/>
        </w:rPr>
        <w:t xml:space="preserve"> </w:t>
      </w:r>
      <w:r w:rsidRPr="00C9305C">
        <w:rPr>
          <w:rFonts w:ascii="Times New Roman" w:hAnsi="Times New Roman" w:cs="Times New Roman"/>
          <w:sz w:val="28"/>
          <w:szCs w:val="28"/>
        </w:rPr>
        <w:t>Материал к занятиям по развитию речи</w:t>
      </w:r>
      <w:r w:rsidR="00CE0E60" w:rsidRPr="00C9305C">
        <w:rPr>
          <w:rFonts w:ascii="Times New Roman" w:hAnsi="Times New Roman" w:cs="Times New Roman"/>
          <w:sz w:val="28"/>
          <w:szCs w:val="28"/>
        </w:rPr>
        <w:t>. АЙРИС ПРЕСС Москва 2009.: стр.</w:t>
      </w:r>
      <w:r w:rsidRPr="00C9305C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 xml:space="preserve"> </w:t>
      </w:r>
    </w:p>
    <w:p w:rsidR="009B7D60" w:rsidRPr="00C9305C" w:rsidRDefault="00CE0E60" w:rsidP="00123A17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9305C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Ста</w:t>
      </w:r>
      <w:r w:rsidR="005523F3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 xml:space="preserve">тья </w:t>
      </w:r>
      <w:proofErr w:type="spellStart"/>
      <w:r w:rsidR="005523F3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Колпакова</w:t>
      </w:r>
      <w:proofErr w:type="spellEnd"/>
      <w:r w:rsidR="005523F3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 xml:space="preserve"> Н. Развитие эмоцио</w:t>
      </w:r>
      <w:r w:rsidRPr="00C9305C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нально – нравственной сферы и навыков общения у детей старшего дошкольного возраста.</w:t>
      </w:r>
    </w:p>
    <w:p w:rsidR="00C9305C" w:rsidRPr="00C9305C" w:rsidRDefault="00CE0E60" w:rsidP="00C9305C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05C">
        <w:rPr>
          <w:rFonts w:ascii="Times New Roman" w:hAnsi="Times New Roman" w:cs="Times New Roman"/>
          <w:color w:val="000000"/>
          <w:sz w:val="24"/>
          <w:szCs w:val="28"/>
        </w:rPr>
        <w:t>ОСНОВНЫЕ МЕТОДЫ РИСОВАНИЯ ИЗОБРАЖЕНИЙ В НЕТРАДИЦИОННОМ СТИЛЕ</w:t>
      </w:r>
      <w:r w:rsidRPr="00C9305C">
        <w:rPr>
          <w:rFonts w:ascii="Times New Roman" w:eastAsia="Times New Roman" w:hAnsi="Times New Roman" w:cs="Times New Roman"/>
          <w:iCs/>
          <w:color w:val="2D2A2A"/>
          <w:sz w:val="24"/>
          <w:szCs w:val="28"/>
          <w:lang w:eastAsia="ru-RU"/>
        </w:rPr>
        <w:t xml:space="preserve"> </w:t>
      </w:r>
      <w:r w:rsidRPr="00C9305C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[Электронный ресурс</w:t>
      </w:r>
      <w:r w:rsidRPr="00C930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]</w:t>
      </w:r>
      <w:hyperlink r:id="rId14" w:history="1">
        <w:r w:rsidR="00C9305C" w:rsidRPr="007E431E">
          <w:rPr>
            <w:rStyle w:val="a7"/>
            <w:rFonts w:ascii="Times New Roman" w:hAnsi="Times New Roman" w:cs="Times New Roman"/>
            <w:sz w:val="28"/>
            <w:szCs w:val="28"/>
          </w:rPr>
          <w:t>http://svoimi-rukami-club.ru/основные-методы-рисования-в-нетрадиционном-ст</w:t>
        </w:r>
      </w:hyperlink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05C" w:rsidRDefault="00C9305C" w:rsidP="00C930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3F3" w:rsidRPr="005523F3" w:rsidRDefault="005523F3" w:rsidP="005523F3">
      <w:pPr>
        <w:spacing w:after="0" w:line="360" w:lineRule="auto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sectPr w:rsidR="005523F3" w:rsidRPr="005523F3" w:rsidSect="009B7D60">
      <w:pgSz w:w="11906" w:h="16838"/>
      <w:pgMar w:top="1440" w:right="1080" w:bottom="1440" w:left="1080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DD7" w:rsidRDefault="00AE4DD7" w:rsidP="002F63EF">
      <w:pPr>
        <w:spacing w:after="0" w:line="240" w:lineRule="auto"/>
      </w:pPr>
      <w:r>
        <w:separator/>
      </w:r>
    </w:p>
  </w:endnote>
  <w:endnote w:type="continuationSeparator" w:id="0">
    <w:p w:rsidR="00AE4DD7" w:rsidRDefault="00AE4DD7" w:rsidP="002F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DD7" w:rsidRDefault="00AE4DD7" w:rsidP="002F63EF">
      <w:pPr>
        <w:spacing w:after="0" w:line="240" w:lineRule="auto"/>
      </w:pPr>
      <w:r>
        <w:separator/>
      </w:r>
    </w:p>
  </w:footnote>
  <w:footnote w:type="continuationSeparator" w:id="0">
    <w:p w:rsidR="00AE4DD7" w:rsidRDefault="00AE4DD7" w:rsidP="002F6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22E53"/>
    <w:multiLevelType w:val="hybridMultilevel"/>
    <w:tmpl w:val="69A09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3A17"/>
    <w:rsid w:val="00083213"/>
    <w:rsid w:val="000A08AA"/>
    <w:rsid w:val="000B6262"/>
    <w:rsid w:val="0010703E"/>
    <w:rsid w:val="00123A17"/>
    <w:rsid w:val="00147BA2"/>
    <w:rsid w:val="001D4D31"/>
    <w:rsid w:val="001F0239"/>
    <w:rsid w:val="00276DE9"/>
    <w:rsid w:val="002C2291"/>
    <w:rsid w:val="002F63EF"/>
    <w:rsid w:val="003E6196"/>
    <w:rsid w:val="003F72B6"/>
    <w:rsid w:val="005523F3"/>
    <w:rsid w:val="005B4F6A"/>
    <w:rsid w:val="006624DA"/>
    <w:rsid w:val="0069479F"/>
    <w:rsid w:val="007808E2"/>
    <w:rsid w:val="00793D4F"/>
    <w:rsid w:val="007C5329"/>
    <w:rsid w:val="008B58C6"/>
    <w:rsid w:val="00990ADE"/>
    <w:rsid w:val="009B7D60"/>
    <w:rsid w:val="00AE4DD7"/>
    <w:rsid w:val="00B35D9C"/>
    <w:rsid w:val="00BB33E8"/>
    <w:rsid w:val="00C9305C"/>
    <w:rsid w:val="00CB5CD9"/>
    <w:rsid w:val="00CE0E60"/>
    <w:rsid w:val="00CF58F4"/>
    <w:rsid w:val="00D03178"/>
    <w:rsid w:val="00D2108A"/>
    <w:rsid w:val="00D30988"/>
    <w:rsid w:val="00D614C8"/>
    <w:rsid w:val="00D856C0"/>
    <w:rsid w:val="00DD1D9E"/>
    <w:rsid w:val="00DE1CB3"/>
    <w:rsid w:val="00E073E9"/>
    <w:rsid w:val="00E301D8"/>
    <w:rsid w:val="00E86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3E9"/>
  </w:style>
  <w:style w:type="paragraph" w:styleId="1">
    <w:name w:val="heading 1"/>
    <w:basedOn w:val="a"/>
    <w:link w:val="10"/>
    <w:uiPriority w:val="9"/>
    <w:qFormat/>
    <w:rsid w:val="00123A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3D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23A17"/>
  </w:style>
  <w:style w:type="character" w:styleId="a3">
    <w:name w:val="Strong"/>
    <w:basedOn w:val="a0"/>
    <w:uiPriority w:val="22"/>
    <w:qFormat/>
    <w:rsid w:val="00123A1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2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A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23A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123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F7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72B6"/>
  </w:style>
  <w:style w:type="paragraph" w:customStyle="1" w:styleId="c3">
    <w:name w:val="c3"/>
    <w:basedOn w:val="a"/>
    <w:rsid w:val="003F7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F72B6"/>
  </w:style>
  <w:style w:type="character" w:customStyle="1" w:styleId="titlemain2">
    <w:name w:val="titlemain2"/>
    <w:basedOn w:val="a0"/>
    <w:rsid w:val="001D4D31"/>
  </w:style>
  <w:style w:type="character" w:customStyle="1" w:styleId="20">
    <w:name w:val="Заголовок 2 Знак"/>
    <w:basedOn w:val="a0"/>
    <w:link w:val="2"/>
    <w:uiPriority w:val="9"/>
    <w:semiHidden/>
    <w:rsid w:val="00793D4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793D4F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9B7D60"/>
    <w:pPr>
      <w:spacing w:after="200" w:line="276" w:lineRule="auto"/>
      <w:ind w:left="720"/>
      <w:contextualSpacing/>
    </w:pPr>
  </w:style>
  <w:style w:type="character" w:customStyle="1" w:styleId="b-serp-urlmark">
    <w:name w:val="b-serp-url__mark"/>
    <w:basedOn w:val="a0"/>
    <w:rsid w:val="009B7D60"/>
  </w:style>
  <w:style w:type="paragraph" w:styleId="a9">
    <w:name w:val="No Spacing"/>
    <w:uiPriority w:val="1"/>
    <w:qFormat/>
    <w:rsid w:val="00D2108A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2F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F63EF"/>
  </w:style>
  <w:style w:type="paragraph" w:styleId="ac">
    <w:name w:val="footer"/>
    <w:basedOn w:val="a"/>
    <w:link w:val="ad"/>
    <w:uiPriority w:val="99"/>
    <w:semiHidden/>
    <w:unhideWhenUsed/>
    <w:rsid w:val="002F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F63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99406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3910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325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799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8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1434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80088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6423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2393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2824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234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4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3050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37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0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9276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097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6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947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37877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5864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3887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1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2868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82694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519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71651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80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4881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37405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6880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42847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0162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7187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6867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2319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0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517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228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992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834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80179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772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7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7334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4889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2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69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978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0548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4389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4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6988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44444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2192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2235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348">
          <w:marLeft w:val="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84130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07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6696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842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3433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949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681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4911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548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816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203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152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3348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226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333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2621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3499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546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321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764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37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130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7853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7453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9449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4898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889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436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9709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045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3610">
          <w:marLeft w:val="0"/>
          <w:marRight w:val="0"/>
          <w:marTop w:val="272"/>
          <w:marBottom w:val="9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voimi-rukami-club.ru/&#1086;&#1089;&#1085;&#1086;&#1074;&#1085;&#1099;&#1077;-&#1084;&#1077;&#1090;&#1086;&#1076;&#1099;-&#1088;&#1080;&#1089;&#1086;&#1074;&#1072;&#1085;&#1080;&#1103;-&#1074;-&#1085;&#1077;&#1090;&#1088;&#1072;&#1076;&#1080;&#1094;&#1080;&#1086;&#1085;&#1085;&#1086;&#1084;-&#1089;&#1090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2016-05-11T17:00:00Z</dcterms:created>
  <dcterms:modified xsi:type="dcterms:W3CDTF">2016-05-14T09:21:00Z</dcterms:modified>
</cp:coreProperties>
</file>