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E" w:rsidRPr="006F6B4E" w:rsidRDefault="006F6B4E">
      <w:pPr>
        <w:rPr>
          <w:b/>
          <w:sz w:val="48"/>
          <w:szCs w:val="48"/>
        </w:rPr>
      </w:pPr>
      <w:r w:rsidRPr="006F6B4E">
        <w:rPr>
          <w:b/>
          <w:sz w:val="48"/>
          <w:szCs w:val="48"/>
        </w:rPr>
        <w:t>Вирусная пневмония у детей</w:t>
      </w:r>
    </w:p>
    <w:p w:rsidR="006F6B4E" w:rsidRPr="006F6B4E" w:rsidRDefault="006F6B4E" w:rsidP="006F6B4E">
      <w:pPr>
        <w:shd w:val="clear" w:color="auto" w:fill="FFFFFF"/>
        <w:spacing w:after="0" w:line="432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Как предотвратить пневмон</w:t>
      </w:r>
      <w:bookmarkStart w:id="0" w:name="_GoBack"/>
      <w:bookmarkEnd w:id="0"/>
      <w:r w:rsidRPr="006F6B4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ребёнка?</w:t>
      </w:r>
    </w:p>
    <w:p w:rsidR="006F6B4E" w:rsidRPr="006F6B4E" w:rsidRDefault="006F6B4E" w:rsidP="006F6B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0D749DD8" wp14:editId="4DD82E6D">
            <wp:extent cx="6381750" cy="2381250"/>
            <wp:effectExtent l="0" t="0" r="0" b="0"/>
            <wp:docPr id="1" name="Рисунок 1" descr="Как предотвратить пневмонию у ребё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едотвратить пневмонию у ребёнк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Заболевания можно разделить на группы в зависимости от того, насколько сильную угрозу они представляют для человека в конкретном возрасте. Если говорить о детях, то одним из самых опасных заболеваний считается пневмония или другими словами  воспаление легких.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В силу определенных особенностей детского организма, наиболее подвержены болезни маленькие пациенты в возрасте от полугода до 5-ти лет. Кроме того, что в детском возрасте заболеть пневмонией очень просто, этот недуг таит в себе огромную угрозу для жизни – ежегодно такой диагноз уносит жизни около 2 миллионов детей во всем </w:t>
      </w:r>
      <w:proofErr w:type="spellStart"/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мире</w:t>
      </w:r>
      <w:proofErr w:type="gramStart"/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.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читывая</w:t>
      </w:r>
      <w:proofErr w:type="spell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всю серьезность ситуации, особой актуальности приобретает соблюдение профилактических мер. Если придерживаться ряда рекомендаций специалистов, то можно значительно снизить риск возникновения пневмонии, тем самым оградив жизнь ребенка от опасности, а организм от лишних испытаний. В данной статье рассмотрим </w:t>
      </w:r>
      <w:proofErr w:type="gram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существующие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эффективные способы профилактики пневмонии.</w:t>
      </w:r>
    </w:p>
    <w:p w:rsidR="006F6B4E" w:rsidRPr="006F6B4E" w:rsidRDefault="006F6B4E" w:rsidP="006F6B4E">
      <w:pPr>
        <w:shd w:val="clear" w:color="auto" w:fill="FBFBFB"/>
        <w:spacing w:after="240" w:line="240" w:lineRule="auto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Содержание</w:t>
      </w:r>
    </w:p>
    <w:p w:rsidR="006F6B4E" w:rsidRPr="006F6B4E" w:rsidRDefault="006F6B4E" w:rsidP="006F6B4E">
      <w:pPr>
        <w:numPr>
          <w:ilvl w:val="0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7" w:anchor="i" w:history="1">
        <w:r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1</w:t>
        </w:r>
        <w:r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Основные меры профилактики пневмонии для детей в разном возрасте</w:t>
        </w:r>
      </w:hyperlink>
    </w:p>
    <w:p w:rsidR="006F6B4E" w:rsidRPr="006F6B4E" w:rsidRDefault="006F6B4E" w:rsidP="006F6B4E">
      <w:pPr>
        <w:numPr>
          <w:ilvl w:val="1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8" w:anchor="i-2" w:history="1">
        <w:r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1.1</w:t>
        </w:r>
        <w:r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Основные меры профилактики пневмонии</w:t>
        </w:r>
      </w:hyperlink>
    </w:p>
    <w:p w:rsidR="006F6B4E" w:rsidRPr="006F6B4E" w:rsidRDefault="006F6B4E" w:rsidP="006F6B4E">
      <w:pPr>
        <w:numPr>
          <w:ilvl w:val="0"/>
          <w:numId w:val="1"/>
        </w:numPr>
        <w:shd w:val="clear" w:color="auto" w:fill="FBFBFB"/>
        <w:spacing w:after="0"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9" w:anchor="i-3" w:history="1">
        <w:r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2</w:t>
        </w:r>
        <w:r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Прививка от пневмонии</w:t>
        </w:r>
      </w:hyperlink>
    </w:p>
    <w:p w:rsidR="006F6B4E" w:rsidRPr="006F6B4E" w:rsidRDefault="006F6B4E" w:rsidP="006F6B4E">
      <w:pPr>
        <w:numPr>
          <w:ilvl w:val="0"/>
          <w:numId w:val="1"/>
        </w:numPr>
        <w:shd w:val="clear" w:color="auto" w:fill="FBFBFB"/>
        <w:spacing w:line="240" w:lineRule="auto"/>
        <w:ind w:left="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0" w:anchor="i-4" w:history="1">
        <w:r w:rsidRPr="006F6B4E">
          <w:rPr>
            <w:rFonts w:ascii="Arial" w:eastAsia="Times New Roman" w:hAnsi="Arial" w:cs="Arial"/>
            <w:color w:val="6BA800"/>
            <w:sz w:val="24"/>
            <w:szCs w:val="24"/>
            <w:lang w:eastAsia="ru-RU"/>
          </w:rPr>
          <w:t>3</w:t>
        </w:r>
        <w:r w:rsidRPr="006F6B4E">
          <w:rPr>
            <w:rFonts w:ascii="Arial" w:eastAsia="Times New Roman" w:hAnsi="Arial" w:cs="Arial"/>
            <w:color w:val="6BA800"/>
            <w:sz w:val="24"/>
            <w:szCs w:val="24"/>
            <w:u w:val="single"/>
            <w:lang w:eastAsia="ru-RU"/>
          </w:rPr>
          <w:t> Видео о профилактике пневмонии у детей</w:t>
        </w:r>
      </w:hyperlink>
    </w:p>
    <w:p w:rsidR="006F6B4E" w:rsidRPr="006F6B4E" w:rsidRDefault="006F6B4E" w:rsidP="006F6B4E">
      <w:pPr>
        <w:pBdr>
          <w:bottom w:val="single" w:sz="12" w:space="0" w:color="909090"/>
        </w:pBd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Основные меры профилактики пневмонии для детей в разном возрасте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Наиболее часто причиной воспалительного процесса становится пневмококк, но вызывать пневмонию могут и другие патогенные микроорганизмы, причем как бактерии, так и вирусы и грибки. Получить возбудителя ребенок может воздушно-капельным путем, то есть от переносчика через чихание или кашель. Можно выделить следующие меры предосторожности, позволяющие предотвратить развитие пневмонии у ребенка: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максимально ограничить контакт с возможными носителями заболевания и тем более с уже заболевшими людьми.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Во время массовых заражений лучше не отправлять ребенка в детский сад и не появляться с ним в местах массового скопления людей;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необходимо научить малыша правильно следить за гигиеной своих рук. Так, мыть их с мылом нужно не менее 20-ти секунд;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одним из факторов риска является проживание в загрязненных помещениях (часто загрязнение воздуха возникает при использовании биологического топлива для приготовления пищи или отопления). По возможности маленького ребенка необходимо оградить от данного фактора, найдя альтернативу используемым методам отопления помещения;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ситуация такова, что ребенок постоянно находится в перенаселенном жилище, то очень важно, чтобы все жильцы соблюдали общие правила гигиены;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питание должно обеспечивать поступление витаминов в необходимом объеме;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важно прибегать к мероприятиям, которые направлены на общее повышение иммунитета. В первую очередь, речь идет о закаливании – воздушном и водном;</w:t>
      </w:r>
    </w:p>
    <w:p w:rsidR="006F6B4E" w:rsidRPr="006F6B4E" w:rsidRDefault="006F6B4E" w:rsidP="006F6B4E">
      <w:pPr>
        <w:numPr>
          <w:ilvl w:val="0"/>
          <w:numId w:val="2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заболевания инфекционной природы должны излечиваться своевременно и полностью, в противном случае могут наступить осложнения в виде пневмонии;</w:t>
      </w:r>
    </w:p>
    <w:p w:rsidR="006F6B4E" w:rsidRPr="006F6B4E" w:rsidRDefault="006F6B4E" w:rsidP="006F6B4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 зависимости от того, где именно локализуется участок инфекции, отсутствие лечения может спровоцировать воспаление легких. Известны случаи, когда источником и первопричиной заболевания являлся зуб, пораженный кариесом.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ля снятия стресса и повышения уровня иммунной защиты часто используются массажные процедуры;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огромный вред детскому организму наносит курение родителей. Не смотря на то, что сам ребенок не курит, сигаретный дым все равно попадает в легкие, нанося вред малышу как пассивному курильщику. Дабы снизить риск появления воспаления легких, родителям стоит воздержаться от этой вредной привычки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;</w:t>
      </w:r>
    </w:p>
    <w:p w:rsidR="006F6B4E" w:rsidRPr="006F6B4E" w:rsidRDefault="006F6B4E" w:rsidP="006F6B4E">
      <w:pPr>
        <w:numPr>
          <w:ilvl w:val="0"/>
          <w:numId w:val="3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немаловажное значение для здоровья ребенка имеют регулярные прогулки и проветривание воздуха в комнате.</w:t>
      </w:r>
    </w:p>
    <w:p w:rsidR="006F6B4E" w:rsidRPr="006F6B4E" w:rsidRDefault="006F6B4E" w:rsidP="006F6B4E">
      <w:pPr>
        <w:shd w:val="clear" w:color="auto" w:fill="FFFFFF"/>
        <w:spacing w:after="150" w:line="324" w:lineRule="atLeast"/>
        <w:outlineLvl w:val="2"/>
        <w:rPr>
          <w:rFonts w:ascii="Arial" w:eastAsia="Times New Roman" w:hAnsi="Arial" w:cs="Arial"/>
          <w:b/>
          <w:bCs/>
          <w:color w:val="BC360A"/>
          <w:sz w:val="27"/>
          <w:szCs w:val="27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BC360A"/>
          <w:sz w:val="27"/>
          <w:szCs w:val="27"/>
          <w:lang w:eastAsia="ru-RU"/>
        </w:rPr>
        <w:t>Основные меры профилактики пневмонии</w:t>
      </w:r>
    </w:p>
    <w:p w:rsidR="006F6B4E" w:rsidRPr="006F6B4E" w:rsidRDefault="006F6B4E" w:rsidP="006F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6BA800"/>
          <w:sz w:val="24"/>
          <w:szCs w:val="24"/>
          <w:lang w:eastAsia="ru-RU"/>
        </w:rPr>
        <w:drawing>
          <wp:inline distT="0" distB="0" distL="0" distR="0" wp14:anchorId="2EB27621" wp14:editId="0F6A8DE2">
            <wp:extent cx="2857500" cy="1905000"/>
            <wp:effectExtent l="0" t="0" r="0" b="0"/>
            <wp:docPr id="2" name="Рисунок 2" descr="http://med-atlas.ru/wp-content/uploads/2015/05/2014062453a992822765a-300x200.jpg">
              <a:hlinkClick xmlns:a="http://schemas.openxmlformats.org/drawingml/2006/main" r:id="rId11" tooltip="&quot;Ограничение круга общения в период эпидем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-atlas.ru/wp-content/uploads/2015/05/2014062453a992822765a-300x200.jpg">
                      <a:hlinkClick r:id="rId11" tooltip="&quot;Ограничение круга общения в период эпидем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pBdr>
          <w:bottom w:val="single" w:sz="12" w:space="0" w:color="909090"/>
        </w:pBd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F6B4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Прививка от пневмонии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лечении пневмонии в отдельных случаях наступают сложности – некоторые штаммы не чувствительны к антибиотическим препаратам, а поэтому вылечить пациента не удается. С целью минимизации риска заражения была разработана вакцина, призванная сформировать иммунитет к конкретному возбудителю. </w:t>
      </w:r>
      <w:r w:rsidRPr="006F6B4E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Детям (особенно тем, которые часто болеют, страдают от бронхиальной астмы, сахарного диабета или различных форм иммунодефицита) делают прививку от пневмококка – бактерии, которая в большинстве случаев становится причиной воспаления легких.</w:t>
      </w: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Цель вакцинации – защитить организм в рисковом возрасте от высокой вероятности возникновения заболевания, однако такая защита имеет непродолжительный характер (действует обычно до 5-ти лет).</w:t>
      </w:r>
    </w:p>
    <w:p w:rsidR="006F6B4E" w:rsidRPr="006F6B4E" w:rsidRDefault="006F6B4E" w:rsidP="006F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noProof/>
          <w:color w:val="6BA800"/>
          <w:sz w:val="24"/>
          <w:szCs w:val="24"/>
          <w:lang w:eastAsia="ru-RU"/>
        </w:rPr>
        <w:drawing>
          <wp:inline distT="0" distB="0" distL="0" distR="0" wp14:anchorId="35197533" wp14:editId="2CB2013E">
            <wp:extent cx="2857500" cy="2143125"/>
            <wp:effectExtent l="0" t="0" r="0" b="9525"/>
            <wp:docPr id="8" name="Рисунок 8" descr="ребенку делают уко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ку делают уко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808283"/>
          <w:sz w:val="19"/>
          <w:szCs w:val="19"/>
          <w:lang w:eastAsia="ru-RU"/>
        </w:rPr>
      </w:pPr>
      <w:r w:rsidRPr="006F6B4E">
        <w:rPr>
          <w:rFonts w:ascii="Arial" w:eastAsia="Times New Roman" w:hAnsi="Arial" w:cs="Arial"/>
          <w:color w:val="808283"/>
          <w:sz w:val="19"/>
          <w:szCs w:val="19"/>
          <w:lang w:eastAsia="ru-RU"/>
        </w:rPr>
        <w:t>Своевременное вакцинирование против пневмонии может спасти здоровье и жизнь Вашему ребёнку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мире используется несколько разновидностей вакцин, однако самыми распространенными считаются:</w:t>
      </w:r>
    </w:p>
    <w:p w:rsidR="006F6B4E" w:rsidRPr="006F6B4E" w:rsidRDefault="006F6B4E" w:rsidP="006F6B4E">
      <w:pPr>
        <w:numPr>
          <w:ilvl w:val="0"/>
          <w:numId w:val="4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французская вакцина Пневмо-23, разрешенная для детей возрастом от 2-ух лет;</w:t>
      </w:r>
    </w:p>
    <w:p w:rsidR="006F6B4E" w:rsidRPr="006F6B4E" w:rsidRDefault="006F6B4E" w:rsidP="006F6B4E">
      <w:pPr>
        <w:numPr>
          <w:ilvl w:val="0"/>
          <w:numId w:val="4"/>
        </w:numPr>
        <w:shd w:val="clear" w:color="auto" w:fill="FFFFFF"/>
        <w:spacing w:after="150" w:line="240" w:lineRule="auto"/>
        <w:ind w:left="75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Превенар</w:t>
      </w:r>
      <w:proofErr w:type="spell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производства США, </w:t>
      </w:r>
      <w:proofErr w:type="gramStart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которую</w:t>
      </w:r>
      <w:proofErr w:type="gramEnd"/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можно вводить детям уже с 2-месячного возраста.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Согласно календарю детской вакцинации, прививку рекомендуется делать один раз по достижению двухлетнего возраста. Для защиты в более раннем возрасте используют другой препарат, вводят его в 2 месяца и ревакцинируют уже через 18 месяцев.</w:t>
      </w:r>
    </w:p>
    <w:p w:rsidR="006F6B4E" w:rsidRPr="006F6B4E" w:rsidRDefault="006F6B4E" w:rsidP="006F6B4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Противопоказаний к данной профилактической процедуре нет. Единственный факт, из-за которого дата прививки может быть отложена на какое-то время, —  это протекание какого-либо заболевания в острой форме.</w:t>
      </w:r>
    </w:p>
    <w:p w:rsidR="006F6B4E" w:rsidRPr="006F6B4E" w:rsidRDefault="006F6B4E" w:rsidP="006F6B4E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F6B4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Побочные эффекты после введения препаратов наблюдаются крайне редко. В отдельных случаях возникают местные реакции (в виде отека на месте укола, незначительного покраснения), иногда повышается температура. Вакцинация является одним из самых надежных и распространенных способов профилактики детской пневмонии.</w:t>
      </w:r>
    </w:p>
    <w:p w:rsidR="006F6B4E" w:rsidRDefault="006F6B4E"/>
    <w:sectPr w:rsidR="006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5E"/>
    <w:multiLevelType w:val="multilevel"/>
    <w:tmpl w:val="1CC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D1FBF"/>
    <w:multiLevelType w:val="multilevel"/>
    <w:tmpl w:val="511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001A"/>
    <w:multiLevelType w:val="multilevel"/>
    <w:tmpl w:val="380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76413"/>
    <w:multiLevelType w:val="multilevel"/>
    <w:tmpl w:val="F93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3"/>
    <w:rsid w:val="00137633"/>
    <w:rsid w:val="002541F3"/>
    <w:rsid w:val="006F6B4E"/>
    <w:rsid w:val="00C1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5026">
          <w:blockQuote w:val="1"/>
          <w:marLeft w:val="720"/>
          <w:marRight w:val="720"/>
          <w:marTop w:val="100"/>
          <w:marBottom w:val="100"/>
          <w:divBdr>
            <w:top w:val="single" w:sz="6" w:space="11" w:color="999999"/>
            <w:left w:val="single" w:sz="6" w:space="8" w:color="999999"/>
            <w:bottom w:val="single" w:sz="6" w:space="8" w:color="999999"/>
            <w:right w:val="single" w:sz="6" w:space="15" w:color="999999"/>
          </w:divBdr>
        </w:div>
        <w:div w:id="141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6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652">
          <w:blockQuote w:val="1"/>
          <w:marLeft w:val="720"/>
          <w:marRight w:val="720"/>
          <w:marTop w:val="100"/>
          <w:marBottom w:val="100"/>
          <w:divBdr>
            <w:top w:val="single" w:sz="6" w:space="11" w:color="999999"/>
            <w:left w:val="single" w:sz="6" w:space="8" w:color="999999"/>
            <w:bottom w:val="single" w:sz="6" w:space="8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atlas.ru/vnutrennie-organy/kak-predotvratit-pnevmoniyu-u-rebyonka.html" TargetMode="External"/><Relationship Id="rId13" Type="http://schemas.openxmlformats.org/officeDocument/2006/relationships/hyperlink" Target="https://med-atlas.ru/wp-content/uploads/2015/05/55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-atlas.ru/vnutrennie-organy/kak-predotvratit-pnevmoniyu-u-rebyonk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-atlas.ru/wp-content/uploads/2015/05/2014062453a992822765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-atlas.ru/vnutrennie-organy/kak-predotvratit-pnevmoniyu-u-rebyo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-atlas.ru/vnutrennie-organy/kak-predotvratit-pnevmoniyu-u-rebyonk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4995</Characters>
  <Application>Microsoft Office Word</Application>
  <DocSecurity>0</DocSecurity>
  <Lines>41</Lines>
  <Paragraphs>11</Paragraphs>
  <ScaleCrop>false</ScaleCrop>
  <Company>ДС 66 к2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2019-02-04T09:58:00Z</dcterms:created>
  <dcterms:modified xsi:type="dcterms:W3CDTF">2019-02-06T11:52:00Z</dcterms:modified>
</cp:coreProperties>
</file>