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85E" w:rsidRPr="0005448D" w:rsidRDefault="0087485E" w:rsidP="0087485E">
      <w:pPr>
        <w:shd w:val="clear" w:color="auto" w:fill="FAFAF4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05448D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Острые кишечные инфекции у детей</w:t>
      </w:r>
    </w:p>
    <w:p w:rsidR="0087485E" w:rsidRPr="0005448D" w:rsidRDefault="0087485E" w:rsidP="0087485E">
      <w:pPr>
        <w:shd w:val="clear" w:color="auto" w:fill="FAFAF4"/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85E" w:rsidRPr="0005448D" w:rsidRDefault="0087485E" w:rsidP="0087485E">
      <w:pPr>
        <w:shd w:val="clear" w:color="auto" w:fill="FAFA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4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Острые кишечные инфекции</w:t>
      </w:r>
      <w:r w:rsidRPr="0005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занимают второе место после острых респираторных вирусных инфекций и являются абсолютными лидерами среди летних заболеваний, при этом 60-70% среди заболевших составляют дети.</w:t>
      </w:r>
      <w:proofErr w:type="gramEnd"/>
      <w:r w:rsidRPr="0005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Заболеваемость резко возрастает в летнее время года</w:t>
      </w:r>
      <w:r w:rsidR="000544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5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больше времени проводят на свежем воздухе, велик соблазн перекусить на улице, забыв о грязных руках, не вымыв фрукты, выпить некипяченую воду, а в продуктах, оставленных в тепле, быстро размножаются болезнетворные микроорганизмы и накапливаются их токсины</w:t>
      </w:r>
    </w:p>
    <w:p w:rsidR="0087485E" w:rsidRPr="0005448D" w:rsidRDefault="0087485E" w:rsidP="0087485E">
      <w:pPr>
        <w:shd w:val="clear" w:color="auto" w:fill="FAFA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4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4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Возбудителями кишечных инфекций</w:t>
      </w:r>
      <w:r w:rsidRPr="0005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могут являться многие микроорганизмы: сальмонеллы, </w:t>
      </w:r>
      <w:proofErr w:type="spellStart"/>
      <w:r w:rsidRPr="0005448D">
        <w:rPr>
          <w:rFonts w:ascii="Times New Roman" w:eastAsia="Times New Roman" w:hAnsi="Times New Roman" w:cs="Times New Roman"/>
          <w:sz w:val="28"/>
          <w:szCs w:val="28"/>
          <w:lang w:eastAsia="ru-RU"/>
        </w:rPr>
        <w:t>шигеллы</w:t>
      </w:r>
      <w:proofErr w:type="spellEnd"/>
      <w:r w:rsidRPr="0005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вызывающие дизентерию, патогенные штаммы кишечной палочки, холерный вибрион, стафилококки, </w:t>
      </w:r>
      <w:proofErr w:type="spellStart"/>
      <w:r w:rsidRPr="0005448D">
        <w:rPr>
          <w:rFonts w:ascii="Times New Roman" w:eastAsia="Times New Roman" w:hAnsi="Times New Roman" w:cs="Times New Roman"/>
          <w:sz w:val="28"/>
          <w:szCs w:val="28"/>
          <w:lang w:eastAsia="ru-RU"/>
        </w:rPr>
        <w:t>иерсинии</w:t>
      </w:r>
      <w:proofErr w:type="spellEnd"/>
      <w:r w:rsidRPr="0005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544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кампилобактер</w:t>
      </w:r>
      <w:proofErr w:type="spellEnd"/>
      <w:r w:rsidRPr="0005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5448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ротавирусы</w:t>
      </w:r>
      <w:proofErr w:type="spellEnd"/>
      <w:r w:rsidRPr="0005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многие другие. В организм инфекция попадает фекально-оральным путем, то есть через рот. Наиболее частыми </w:t>
      </w:r>
      <w:r w:rsidRPr="00054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причинами</w:t>
      </w:r>
      <w:r w:rsidRPr="0005448D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заражения кишечными инфекциями являются:</w:t>
      </w:r>
    </w:p>
    <w:p w:rsidR="0087485E" w:rsidRPr="0005448D" w:rsidRDefault="0087485E" w:rsidP="0087485E">
      <w:pPr>
        <w:numPr>
          <w:ilvl w:val="0"/>
          <w:numId w:val="1"/>
        </w:numPr>
        <w:shd w:val="clear" w:color="auto" w:fill="FAFAF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4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правил личной гигиены (мытье рук после посещения туалета, прогулки на улице, перед едой);</w:t>
      </w:r>
    </w:p>
    <w:p w:rsidR="0087485E" w:rsidRPr="0005448D" w:rsidRDefault="0087485E" w:rsidP="0087485E">
      <w:pPr>
        <w:numPr>
          <w:ilvl w:val="0"/>
          <w:numId w:val="1"/>
        </w:numPr>
        <w:shd w:val="clear" w:color="auto" w:fill="FAFAF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48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употребление загрязненной некипяченой воды;</w:t>
      </w:r>
    </w:p>
    <w:p w:rsidR="0087485E" w:rsidRPr="0005448D" w:rsidRDefault="0087485E" w:rsidP="0087485E">
      <w:pPr>
        <w:numPr>
          <w:ilvl w:val="0"/>
          <w:numId w:val="1"/>
        </w:numPr>
        <w:shd w:val="clear" w:color="auto" w:fill="FAFAF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4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инфицированные продукты (яйца, молоко, мясо), несоблюдение правил их хранения и приготовления (соприкосновение сырой и готовой продукции, недостаточная термическая обработка);</w:t>
      </w:r>
    </w:p>
    <w:p w:rsidR="0087485E" w:rsidRPr="0005448D" w:rsidRDefault="0087485E" w:rsidP="0087485E">
      <w:pPr>
        <w:numPr>
          <w:ilvl w:val="0"/>
          <w:numId w:val="1"/>
        </w:numPr>
        <w:shd w:val="clear" w:color="auto" w:fill="FAFAF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4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инфицированные готовые продукты, не подвергающиеся перед употреблением в пищу дополнительной термообработке: кисломолочные продукты, вареная колбаса, сосиски, торты и пирожные с кремом, салаты, холодец и другие;</w:t>
      </w:r>
    </w:p>
    <w:p w:rsidR="0087485E" w:rsidRPr="0005448D" w:rsidRDefault="0087485E" w:rsidP="0087485E">
      <w:pPr>
        <w:numPr>
          <w:ilvl w:val="0"/>
          <w:numId w:val="1"/>
        </w:numPr>
        <w:shd w:val="clear" w:color="auto" w:fill="FAFAF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4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немытые овощи, зелень, ягоды;</w:t>
      </w:r>
    </w:p>
    <w:p w:rsidR="0087485E" w:rsidRPr="0005448D" w:rsidRDefault="0087485E" w:rsidP="0087485E">
      <w:pPr>
        <w:numPr>
          <w:ilvl w:val="0"/>
          <w:numId w:val="1"/>
        </w:numPr>
        <w:shd w:val="clear" w:color="auto" w:fill="FAFAF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48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купание в водоеме, загрязненном сточными водами;</w:t>
      </w:r>
    </w:p>
    <w:p w:rsidR="0087485E" w:rsidRPr="0005448D" w:rsidRDefault="0087485E" w:rsidP="0087485E">
      <w:pPr>
        <w:shd w:val="clear" w:color="auto" w:fill="FAFA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4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4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Клиническая картина</w:t>
      </w:r>
      <w:r w:rsidRPr="0005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острых кишечных инфекций зависит от вида возбудителя, локализации поражения и количества токсинов, поступивших в кровь. Выделяют общие симптомы кишечного токсикоза и местные проявления - симптомы гастрита, энтерита и колита. Из общетоксических симптомов характерны повышение температуры тела, слабость, снижение аппетита, недомогание, головная боль. При поражении желудка (гастрите) появляется тошнота, рвота, боль в </w:t>
      </w:r>
      <w:proofErr w:type="spellStart"/>
      <w:r w:rsidRPr="0005448D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эпигастральной</w:t>
      </w:r>
      <w:proofErr w:type="spellEnd"/>
      <w:r w:rsidRPr="0005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области. Симптомами поражения тонкого кишечника (энтерита) являются схваткообразные боли в животе, чаще околопупочной области, и диарея - частый жидкий стул. При колите (поражение толстого кишечника) основным симптомом является частый слизистый стул, нередко с примесью крови, спастические боли в левой подвздошной области. </w:t>
      </w:r>
    </w:p>
    <w:p w:rsidR="0087485E" w:rsidRPr="0005448D" w:rsidRDefault="0087485E" w:rsidP="0087485E">
      <w:pPr>
        <w:shd w:val="clear" w:color="auto" w:fill="FAFA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4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44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0544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Большую половину</w:t>
      </w:r>
      <w:proofErr w:type="gramEnd"/>
      <w:r w:rsidRPr="0005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вспышек инфекционных кишечных инфекций, особенно в детских коллективах, вызывает </w:t>
      </w:r>
      <w:proofErr w:type="spellStart"/>
      <w:r w:rsidRPr="0005448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ротавирус</w:t>
      </w:r>
      <w:proofErr w:type="spellEnd"/>
      <w:r w:rsidRPr="00054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5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очень устойчив во внешней среде, для него характерна сезонность заболеваемости в зимне-весеннее время. Передается вирус алиментарным пу</w:t>
      </w:r>
      <w:r w:rsidR="0005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- через плохо вымытые руки, </w:t>
      </w:r>
      <w:r w:rsidRPr="0005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инфицированные продукты питания (чаще молочные), питьевую воду. Поражает слизистую оболочку желудка и тонкого кишечника. Начало заболевания острое - повышение температуры тела, симптомы обшей интоксикации (слабость, снижение или полное отсутствие аппетита), повторная рвота и диарея, урчание, вздутие живота, боль в </w:t>
      </w:r>
      <w:proofErr w:type="spellStart"/>
      <w:r w:rsidRPr="0005448D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эпигастральной</w:t>
      </w:r>
      <w:proofErr w:type="spellEnd"/>
      <w:r w:rsidRPr="0005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околопупочной области. Обильный водянистый стул с зеленью и комочками непереваренной пищи, как правило, без примеси крови и слизи. Почти у половины детей при </w:t>
      </w:r>
      <w:proofErr w:type="spellStart"/>
      <w:r w:rsidRPr="0005448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ротавирусной</w:t>
      </w:r>
      <w:proofErr w:type="spellEnd"/>
      <w:r w:rsidRPr="0005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отмечаются легкие катаральные явления - насморк, першение в горле, сухой кашель.</w:t>
      </w:r>
      <w:r w:rsidRPr="000544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44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Пик заболеваемости </w:t>
      </w:r>
      <w:r w:rsidRPr="0005448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дизентерией</w:t>
      </w:r>
      <w:r w:rsidRPr="0005448D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приходится на июль-август, в жаркое время, благоприятное для размножения бактерий. В</w:t>
      </w:r>
      <w:r w:rsidR="0005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озбудители дизентерии – </w:t>
      </w:r>
      <w:proofErr w:type="spellStart"/>
      <w:r w:rsidR="0005448D">
        <w:rPr>
          <w:rFonts w:ascii="Times New Roman" w:eastAsia="Times New Roman" w:hAnsi="Times New Roman" w:cs="Times New Roman"/>
          <w:sz w:val="28"/>
          <w:szCs w:val="28"/>
          <w:lang w:eastAsia="ru-RU"/>
        </w:rPr>
        <w:t>шигеллы</w:t>
      </w:r>
      <w:proofErr w:type="spellEnd"/>
      <w:r w:rsidR="0005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44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попадают в организм через инфицированную воду, пищу или грязные руки. Заболевание начинается остро, с повышения температуры тела, озноба, резкой слабости, снижения аппетита. Появляются схваткообразные боли в животе, вначале разлитые, затем локализуются внизу живота, чаще слева. Отмечается однократная или повторная рвота, частый жидкий стул с примесью слизи, зелени, прожилками крови. Типичны ложные болезненные позывы к дефекации.</w:t>
      </w:r>
      <w:r w:rsidRPr="000544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44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Заражение </w:t>
      </w:r>
      <w:r w:rsidRPr="0005448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сальмонеллезом</w:t>
      </w:r>
      <w:r w:rsidRPr="0005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происходит через инфицированные пищевые продукты животного происхождения (мясо, молоко, масло, кисломолочные продукты, яйца, особенно водоплавающих птиц), при нарушении правил их хранения и приготовления. Начало заболевания острое - озноб, повышение температуры, слабость, схваткообразная боль в животе (в </w:t>
      </w:r>
      <w:proofErr w:type="spellStart"/>
      <w:r w:rsidRPr="0005448D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эпигастральной</w:t>
      </w:r>
      <w:proofErr w:type="spellEnd"/>
      <w:r w:rsidRPr="0005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околопупочной области), тошнота, рвота. Для сальмонеллеза характерен жидкий, водянистый, пенистый, зловонный стул зеленоватого цвета, от 5 до 10 раз в сутки.</w:t>
      </w:r>
      <w:r w:rsidRPr="000544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44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 </w:t>
      </w:r>
      <w:proofErr w:type="spellStart"/>
      <w:r w:rsidRPr="0005448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иерсиниозе</w:t>
      </w:r>
      <w:proofErr w:type="spellEnd"/>
      <w:r w:rsidRPr="0005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помимо кишечных симптомов, часто встречается поражение кожи и суставов. Начало острое, появляется лихорадка, слабость, боль в животе, тошнота, рвота, частый жидкий стул с резким неприятным запахом, до 15-20 раз в сутки, может быть с примесью слизи и крови. На 2-3-й день от начала болезни может появляться сыпь на груди, животе, спине, руках и ногах, ладонях и стопах, чаще мелкоточечная, реже мелко- или крупнопятнистая, сопровождается зудом, а с 12-15-го дня характерно мелко- и крупнопластинчатое шелушение кожи. На 3-4-й день от начала заболевания могут появиться боли в суставах, чаще поражаются коленные, голеностопные, плечевые, лучезапястные и межфаланговые, обычно в процесс вовлечены несколько суставов сразу, но внешне они не изменяются. </w:t>
      </w:r>
      <w:bookmarkStart w:id="0" w:name="_GoBack"/>
      <w:bookmarkEnd w:id="0"/>
      <w:r w:rsidRPr="000544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44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</w:p>
    <w:p w:rsidR="0087485E" w:rsidRPr="0005448D" w:rsidRDefault="0087485E" w:rsidP="0087485E">
      <w:pPr>
        <w:shd w:val="clear" w:color="auto" w:fill="FAFA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48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самым опасным симптомом при любой кишечной инфекции является </w:t>
      </w:r>
      <w:r w:rsidRPr="00054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обезвоживание</w:t>
      </w:r>
      <w:r w:rsidRPr="0005448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связанное с потерей большого количества жидкости и электролитов с рвотой и жидким стулом. Именно величиной водно-электролитных потерь определяется степень тяжести заболевания. К ранним признакам обезвоживания у ребенка относятся: жажда, уменьшение частоты мочеиспусканий и количества мочи, темный цвет мочи, ее резкий запах, вязкая, густая слюна. Затем появляется сухость губ и слизистых, кожа становится сухой, снижается ее эластичность, появляется слабость, вялость. При тяжелой степени обезвоживания ребенок становится вялым, сонливым, заостряются черты лица, у грудничков западает родничок, отсутствует мочеиспускание в течение 6 часов, плач без слез. При появлении первых признаков обезвоживания необходимо срочно обращаться за медицинской помощью.</w:t>
      </w:r>
      <w:r w:rsidRPr="000544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44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44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4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Профилактика острых кишечных инфекций</w:t>
      </w:r>
      <w:r w:rsidRPr="0005448D">
        <w:rPr>
          <w:rFonts w:ascii="Times New Roman" w:eastAsia="Times New Roman" w:hAnsi="Times New Roman" w:cs="Times New Roman"/>
          <w:sz w:val="28"/>
          <w:szCs w:val="28"/>
          <w:lang w:eastAsia="ru-RU"/>
        </w:rPr>
        <w:t> очень проста и заключается в соблюдении элементарных правил личной гигиены, техники обработки и хранения пищевых продуктов. Родителям необходимо обучать малышей гигиеническим навыкам с самого раннего возраста и очень внимательно следить за тем, что попадает в рот ребёнку, начиная от продуктов питания и заканчивая игрушками, а в случае появления у малыша симптомов кишечной инфекции не терять время, а немедленно обращаться за квалифицированной помощью.</w:t>
      </w:r>
    </w:p>
    <w:p w:rsidR="00AC20A2" w:rsidRPr="0005448D" w:rsidRDefault="00AC20A2" w:rsidP="0087485E">
      <w:pPr>
        <w:shd w:val="clear" w:color="auto" w:fill="FAFAF4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AC20A2" w:rsidRPr="0005448D" w:rsidRDefault="00AC20A2" w:rsidP="0087485E">
      <w:pPr>
        <w:shd w:val="clear" w:color="auto" w:fill="FAFAF4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20A2" w:rsidRPr="0005448D" w:rsidRDefault="00AC20A2" w:rsidP="0087485E">
      <w:pPr>
        <w:shd w:val="clear" w:color="auto" w:fill="FAFAF4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20A2" w:rsidRPr="0087485E" w:rsidRDefault="00AC20A2" w:rsidP="0087485E">
      <w:pPr>
        <w:shd w:val="clear" w:color="auto" w:fill="FAFAF4"/>
        <w:spacing w:after="0" w:line="240" w:lineRule="auto"/>
        <w:rPr>
          <w:rFonts w:ascii="Arial" w:eastAsia="Times New Roman" w:hAnsi="Arial" w:cs="Arial"/>
          <w:color w:val="4E5B5E"/>
          <w:sz w:val="24"/>
          <w:szCs w:val="24"/>
          <w:lang w:eastAsia="ru-RU"/>
        </w:rPr>
      </w:pPr>
    </w:p>
    <w:p w:rsidR="00C46061" w:rsidRPr="0087485E" w:rsidRDefault="0087485E" w:rsidP="00AC20A2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E4E11AC" wp14:editId="74D1A0EB">
            <wp:extent cx="3970421" cy="2828925"/>
            <wp:effectExtent l="0" t="0" r="0" b="0"/>
            <wp:docPr id="2" name="Рисунок 2" descr="Картинки по запросу острые кишечные инфекции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острые кишечные инфекции картин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663" cy="283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6061" w:rsidRPr="0087485E" w:rsidSect="0087485E">
      <w:pgSz w:w="11906" w:h="16838"/>
      <w:pgMar w:top="1134" w:right="850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3680D"/>
    <w:multiLevelType w:val="multilevel"/>
    <w:tmpl w:val="0784B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2C5"/>
    <w:rsid w:val="0005448D"/>
    <w:rsid w:val="0087485E"/>
    <w:rsid w:val="00AC20A2"/>
    <w:rsid w:val="00AD02C5"/>
    <w:rsid w:val="00C4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8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8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4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113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73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4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0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8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cp:lastPrinted>2017-06-02T05:43:00Z</cp:lastPrinted>
  <dcterms:created xsi:type="dcterms:W3CDTF">2017-06-02T05:27:00Z</dcterms:created>
  <dcterms:modified xsi:type="dcterms:W3CDTF">2017-06-05T04:48:00Z</dcterms:modified>
</cp:coreProperties>
</file>